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14:paraId="234266E4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266E1" w14:textId="77777777"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26712" wp14:editId="23426713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2671A" w14:textId="77777777"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426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14:paraId="2342671A" w14:textId="77777777"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23426714" wp14:editId="2342671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266E2" w14:textId="77777777"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266E3" w14:textId="77777777"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14:paraId="234266E7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34266E5" w14:textId="228D043D"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proofErr w:type="gramStart"/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</w:t>
            </w:r>
            <w:proofErr w:type="gramEnd"/>
            <w:r w:rsidR="00E87D67">
              <w:t xml:space="preserve"> </w:t>
            </w:r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The EU is </w:t>
            </w:r>
            <w:proofErr w:type="spellStart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>portrayed</w:t>
            </w:r>
            <w:proofErr w:type="spellEnd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>by</w:t>
            </w:r>
            <w:proofErr w:type="spellEnd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>its</w:t>
            </w:r>
            <w:proofErr w:type="spellEnd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>achievements</w:t>
            </w:r>
            <w:proofErr w:type="spellEnd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and </w:t>
            </w:r>
            <w:proofErr w:type="spellStart"/>
            <w:r w:rsidR="00E87D67" w:rsidRPr="00E87D67">
              <w:rPr>
                <w:rFonts w:ascii="Arial" w:hAnsi="Arial" w:cs="Arial"/>
                <w:b/>
                <w:sz w:val="32"/>
                <w:szCs w:val="32"/>
                <w:lang w:val="hu-HU"/>
              </w:rPr>
              <w:t>traditions</w:t>
            </w:r>
            <w:proofErr w:type="spellEnd"/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4266E6" w14:textId="77777777"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14:paraId="234266E9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266E8" w14:textId="77777777"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14:paraId="234266EC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266EA" w14:textId="77777777"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14:paraId="234266EB" w14:textId="77777777"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14:paraId="234266F8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66ED" w14:textId="77777777"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14:paraId="234266EE" w14:textId="66BE4633"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1090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közül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930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Mariakalnok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87D67" w:rsidRPr="00E87D6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),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közül 44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Trnovec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nad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Váhom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87D67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, akik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35 település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Mierovo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87D6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Szlovákia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>),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akik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41 település a város </w:t>
            </w:r>
            <w:proofErr w:type="spellStart"/>
            <w:r w:rsidR="00E87D67" w:rsidRPr="00E87D67">
              <w:rPr>
                <w:rFonts w:ascii="Arial" w:hAnsi="Arial" w:cs="Arial"/>
                <w:sz w:val="22"/>
                <w:szCs w:val="22"/>
                <w:lang w:val="hu-HU"/>
              </w:rPr>
              <w:t>Hüffenhardt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 w:rsidRPr="00E87D67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87D67" w:rsidRPr="00E87D6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Németország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>),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akik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40 a város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Slávkov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u </w:t>
            </w:r>
            <w:proofErr w:type="spellStart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>Brna</w:t>
            </w:r>
            <w:proofErr w:type="spellEnd"/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87D67" w:rsidRPr="00E87D6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Cseh Köztársaság</w:t>
            </w:r>
            <w:r w:rsidR="00E87D67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</w:p>
          <w:p w14:paraId="234266EF" w14:textId="77777777"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234266F0" w14:textId="1566CD4A"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E87D67">
              <w:rPr>
                <w:rFonts w:ascii="Arial" w:hAnsi="Arial" w:cs="Arial"/>
                <w:sz w:val="22"/>
                <w:szCs w:val="22"/>
                <w:lang w:val="hu-HU"/>
              </w:rPr>
              <w:t xml:space="preserve"> a város Máriakálnok</w:t>
            </w:r>
            <w:r w:rsidR="00A622E6">
              <w:rPr>
                <w:rFonts w:ascii="Arial" w:hAnsi="Arial" w:cs="Arial"/>
                <w:sz w:val="22"/>
                <w:szCs w:val="22"/>
                <w:lang w:val="hu-HU"/>
              </w:rPr>
              <w:t>, Magyarország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A622E6">
              <w:rPr>
                <w:rFonts w:ascii="Arial" w:hAnsi="Arial" w:cs="Arial"/>
                <w:sz w:val="22"/>
                <w:szCs w:val="22"/>
                <w:lang w:val="hu-HU"/>
              </w:rPr>
              <w:t>06/08/2021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22E6">
              <w:rPr>
                <w:rFonts w:ascii="Arial" w:hAnsi="Arial" w:cs="Arial"/>
                <w:sz w:val="22"/>
                <w:szCs w:val="22"/>
                <w:lang w:val="hu-HU"/>
              </w:rPr>
              <w:t>08/08/2021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14:paraId="234266F1" w14:textId="77777777"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234266F2" w14:textId="77777777"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14:paraId="234266F3" w14:textId="77777777"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678C6CE5" w14:textId="503DE2C3" w:rsidR="006363F3" w:rsidRPr="006363F3" w:rsidRDefault="006363F3" w:rsidP="006363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2021.08.06</w:t>
            </w:r>
            <w:r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 külföldi vendégek érkezése után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első napon minden résztvevő régiót bemutatunk.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ezt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követő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elöadás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témája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az EU történet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és az eseményen résztvevő nemzetek történet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e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lesz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.</w:t>
            </w:r>
            <w:r w:rsidR="003B5A7D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 migrációról szóló előadás megmagyaráz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z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a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külföldiek társadalomba való alkalmazkodásának teljes folyamatát, és a migráció pozitív aspektusait is kiemel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i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. Az esti ülés bevezető tevékenység és egyben pihenés a külföldi vendégek számára, akik értékel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ik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kikapcsolódást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.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Mindemellett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minden résztvevőnek lehetősége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lesz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megismerni egymást és új barátságokat kötni.</w:t>
            </w:r>
          </w:p>
          <w:p w14:paraId="08F94165" w14:textId="77777777" w:rsidR="00274B46" w:rsidRPr="006363F3" w:rsidRDefault="00274B46" w:rsidP="006363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u"/>
              </w:rPr>
            </w:pPr>
          </w:p>
          <w:p w14:paraId="57787BC8" w14:textId="05DF68A5" w:rsidR="006363F3" w:rsidRPr="006363F3" w:rsidRDefault="006363F3" w:rsidP="006363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u"/>
              </w:rPr>
            </w:pP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2021.08.07</w:t>
            </w:r>
            <w:r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Másnap korai jógagyakorlattal kezdünk. Az előadók szakmai előadás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t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tartanak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 környezet minőségéről. A</w:t>
            </w:r>
            <w:r w:rsidR="003B5A7D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„Tűzoltók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mindent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bele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!”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című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tevékenység révén az önkéntes tűzoltóság bemutatja tevékenységét, és gyakorlati tapasztalatait továbbítja a résztvevőknek. A gasztronómiai verseny után folytatjuk az önkéntes munkát. Kiemeljük az önkéntesség társadalomra gyakorolt pozitív hatásait, bemutatjuk a nonprofit szervezeteket és az Európai Szolidaritási Testületet. A napot kreatív műhelyekkel zárjuk a gyermekek számára az EU témájában.</w:t>
            </w:r>
          </w:p>
          <w:p w14:paraId="3C699DFB" w14:textId="77777777" w:rsidR="006363F3" w:rsidRPr="006363F3" w:rsidRDefault="006363F3" w:rsidP="006363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hu"/>
              </w:rPr>
            </w:pPr>
          </w:p>
          <w:p w14:paraId="234266F7" w14:textId="18E14F93" w:rsidR="00A622E6" w:rsidRPr="006363F3" w:rsidRDefault="006363F3" w:rsidP="006363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2021.08.08</w:t>
            </w:r>
            <w:r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Az ünnepélyes szentmisét követő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en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utolsó napon meglátogatjuk a Boldogságos Szűz Mária kápolnát, és elmesélünk három legendát erről a szent helyről. Múzeumokat is meglátogatunk, majd különféle előadásokkal, workshopokkal, kulturális előadásokkal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folytatjuk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napot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. A tevékenységeket minden korosztály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nak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ajánlják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, nemzetiségtől, vallástól vagy irányultságtól függetlenül. Növeljük a kölcsönös kommunikációt az egyes nemzetek között. Végül a tanulságok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elemzésére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kerül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sor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,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mely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összességében megerősíti a partnerséget.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A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Fejjel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előre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!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című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tevékenység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keretein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belül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h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asznos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 xml:space="preserve"> lesz megvitatni Európánk közös jövőjét, amely segít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kifejteni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hu"/>
              </w:rPr>
              <w:t>a polgárok eltérő nézetei</w:t>
            </w:r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elvárásaikról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amelyek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az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EU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felé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>támasztanak</w:t>
            </w:r>
            <w:proofErr w:type="spellEnd"/>
            <w:r w:rsidRPr="006363F3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. </w:t>
            </w:r>
          </w:p>
        </w:tc>
      </w:tr>
    </w:tbl>
    <w:p w14:paraId="23426711" w14:textId="77777777"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6718" w14:textId="77777777" w:rsidR="0033049E" w:rsidRDefault="0033049E" w:rsidP="00E81594">
      <w:r>
        <w:separator/>
      </w:r>
    </w:p>
  </w:endnote>
  <w:endnote w:type="continuationSeparator" w:id="0">
    <w:p w14:paraId="23426719" w14:textId="77777777" w:rsidR="0033049E" w:rsidRDefault="0033049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6716" w14:textId="77777777" w:rsidR="0033049E" w:rsidRDefault="0033049E" w:rsidP="00E81594">
      <w:r>
        <w:separator/>
      </w:r>
    </w:p>
  </w:footnote>
  <w:footnote w:type="continuationSeparator" w:id="0">
    <w:p w14:paraId="23426717" w14:textId="77777777" w:rsidR="0033049E" w:rsidRDefault="0033049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4B46"/>
    <w:rsid w:val="0027596E"/>
    <w:rsid w:val="002816CD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5A7D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1CA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363F3"/>
    <w:rsid w:val="00641917"/>
    <w:rsid w:val="00654728"/>
    <w:rsid w:val="00672F51"/>
    <w:rsid w:val="00682E3A"/>
    <w:rsid w:val="006875BF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B6D58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22E6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87D67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66E1"/>
  <w15:docId w15:val="{ACCEF00F-6CA6-43A5-827F-C09678E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90F7-439E-4241-A3C2-AF12727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Dominika Blehová</cp:lastModifiedBy>
  <cp:revision>15</cp:revision>
  <cp:lastPrinted>2013-03-18T09:44:00Z</cp:lastPrinted>
  <dcterms:created xsi:type="dcterms:W3CDTF">2014-09-30T13:47:00Z</dcterms:created>
  <dcterms:modified xsi:type="dcterms:W3CDTF">2021-08-31T09:43:00Z</dcterms:modified>
</cp:coreProperties>
</file>