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39" w:rsidRDefault="00E32F39" w:rsidP="00E32F39">
      <w:pPr>
        <w:jc w:val="center"/>
        <w:rPr>
          <w:b/>
          <w:i/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>J e g y z ő k ö n y v</w:t>
      </w:r>
    </w:p>
    <w:p w:rsidR="00E32F39" w:rsidRDefault="00E32F39" w:rsidP="00E32F39">
      <w:pPr>
        <w:jc w:val="center"/>
        <w:rPr>
          <w:b/>
          <w:i/>
        </w:rPr>
      </w:pPr>
    </w:p>
    <w:p w:rsidR="00E32F39" w:rsidRDefault="00E32F39" w:rsidP="00E32F39">
      <w:pPr>
        <w:jc w:val="both"/>
      </w:pPr>
      <w:r>
        <w:rPr>
          <w:b/>
        </w:rPr>
        <w:t>Készült:</w:t>
      </w:r>
      <w:r>
        <w:t xml:space="preserve"> Máriakálnok Község Önkormányzata Képviselő-testületének </w:t>
      </w:r>
      <w:r>
        <w:rPr>
          <w:b/>
        </w:rPr>
        <w:t>2014. június 19-én</w:t>
      </w:r>
      <w:r>
        <w:t xml:space="preserve"> 16.30 órai kezdettel – Máriakálnok, Rákóczi út 6. szám alatt - megtartott nyilvános üléséről.</w:t>
      </w:r>
    </w:p>
    <w:p w:rsidR="00E32F39" w:rsidRDefault="00E32F39" w:rsidP="00E32F39"/>
    <w:p w:rsidR="00E32F39" w:rsidRDefault="00E32F39" w:rsidP="00E32F39">
      <w:pPr>
        <w:jc w:val="both"/>
        <w:rPr>
          <w:b/>
        </w:rPr>
      </w:pPr>
      <w:r>
        <w:rPr>
          <w:b/>
        </w:rPr>
        <w:t>Jelen vannak:</w:t>
      </w:r>
    </w:p>
    <w:p w:rsidR="00E32F39" w:rsidRDefault="00E32F39" w:rsidP="00E32F39"/>
    <w:p w:rsidR="00E32F39" w:rsidRDefault="00E32F39" w:rsidP="00E32F39">
      <w:pPr>
        <w:jc w:val="both"/>
        <w:rPr>
          <w:b/>
          <w:i/>
        </w:rPr>
      </w:pPr>
      <w:r>
        <w:t xml:space="preserve">Dr. Tóásóné Gáspár Emma </w:t>
      </w:r>
      <w:r>
        <w:rPr>
          <w:b/>
          <w:i/>
        </w:rPr>
        <w:t>polgármester</w:t>
      </w:r>
      <w:r>
        <w:t xml:space="preserve">, Ruzsa István János </w:t>
      </w:r>
      <w:r>
        <w:rPr>
          <w:b/>
          <w:bCs/>
          <w:i/>
          <w:iCs/>
        </w:rPr>
        <w:t>alpolgármester</w:t>
      </w:r>
      <w:r>
        <w:t xml:space="preserve">, Bencsik Tibor, </w:t>
      </w:r>
      <w:proofErr w:type="spellStart"/>
      <w:r>
        <w:t>Frauhammer</w:t>
      </w:r>
      <w:proofErr w:type="spellEnd"/>
      <w:r>
        <w:t xml:space="preserve"> József, Giczi László, </w:t>
      </w:r>
      <w:proofErr w:type="spellStart"/>
      <w:r>
        <w:t>Hochleitnerné</w:t>
      </w:r>
      <w:proofErr w:type="spellEnd"/>
      <w:r>
        <w:t xml:space="preserve"> Lakner Ágnes Márta, </w:t>
      </w:r>
      <w:proofErr w:type="spellStart"/>
      <w:r>
        <w:t>Komka</w:t>
      </w:r>
      <w:proofErr w:type="spellEnd"/>
      <w:r>
        <w:t xml:space="preserve"> Tamás István </w:t>
      </w:r>
      <w:r>
        <w:rPr>
          <w:b/>
          <w:i/>
        </w:rPr>
        <w:t>képviselők</w:t>
      </w:r>
      <w:r>
        <w:t xml:space="preserve">; </w:t>
      </w:r>
      <w:proofErr w:type="spellStart"/>
      <w:r>
        <w:t>Hammerl</w:t>
      </w:r>
      <w:proofErr w:type="spellEnd"/>
      <w:r>
        <w:t xml:space="preserve"> Frigyesné </w:t>
      </w:r>
      <w:r>
        <w:rPr>
          <w:b/>
          <w:i/>
          <w:color w:val="000000"/>
        </w:rPr>
        <w:t>Szociális Bizottság külső tagja</w:t>
      </w:r>
      <w:r>
        <w:t xml:space="preserve">; dr. Kránitz Péter </w:t>
      </w:r>
      <w:r>
        <w:rPr>
          <w:b/>
          <w:i/>
        </w:rPr>
        <w:t>jegyző</w:t>
      </w:r>
      <w:r>
        <w:rPr>
          <w:b/>
          <w:i/>
          <w:color w:val="000000"/>
        </w:rPr>
        <w:t xml:space="preserve">; </w:t>
      </w:r>
      <w:r>
        <w:t xml:space="preserve">Nagy Tiborné </w:t>
      </w:r>
      <w:r>
        <w:rPr>
          <w:b/>
          <w:i/>
        </w:rPr>
        <w:t>jegyzőkönyvvezető.</w:t>
      </w:r>
    </w:p>
    <w:p w:rsidR="00E32F39" w:rsidRDefault="00E32F39" w:rsidP="00E32F39">
      <w:pPr>
        <w:jc w:val="both"/>
      </w:pPr>
    </w:p>
    <w:p w:rsidR="00E32F39" w:rsidRDefault="00E32F39" w:rsidP="00E32F39">
      <w:pPr>
        <w:jc w:val="both"/>
      </w:pPr>
      <w:r>
        <w:t xml:space="preserve">A polgármester a jelenléti ív alapján megállapítja, hogy a Képviselő-testület 7 tagja </w:t>
      </w:r>
      <w:r>
        <w:rPr>
          <w:i/>
        </w:rPr>
        <w:t>közül 7</w:t>
      </w:r>
      <w:r>
        <w:t xml:space="preserve"> fő megjelent, így </w:t>
      </w:r>
      <w:r>
        <w:rPr>
          <w:b/>
          <w:i/>
        </w:rPr>
        <w:t>az ülés határozatképes</w:t>
      </w:r>
      <w:r>
        <w:t xml:space="preserve">, azt megnyitja. A polgármester javaslatot tesz a </w:t>
      </w:r>
      <w:r>
        <w:rPr>
          <w:b/>
        </w:rPr>
        <w:t xml:space="preserve">napirendre </w:t>
      </w:r>
      <w:r>
        <w:t>az alábbiak szerint:</w:t>
      </w:r>
    </w:p>
    <w:p w:rsidR="00266440" w:rsidRDefault="00266440"/>
    <w:p w:rsidR="00B855C5" w:rsidRPr="00B855C5" w:rsidRDefault="00B855C5">
      <w:pPr>
        <w:rPr>
          <w:b/>
        </w:rPr>
      </w:pPr>
      <w:r w:rsidRPr="00B855C5">
        <w:rPr>
          <w:b/>
        </w:rPr>
        <w:t>- Döntés az önkormányzati utak felújításával kapcsolatban beérkezett árajánlatokról</w:t>
      </w:r>
    </w:p>
    <w:p w:rsidR="00E32F39" w:rsidRDefault="00E32F39"/>
    <w:p w:rsidR="00B70A91" w:rsidRDefault="00B70A91" w:rsidP="00B70A91">
      <w:pPr>
        <w:pStyle w:val="Szvegtrzsbehzssal2"/>
        <w:ind w:left="0"/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B70A91" w:rsidRDefault="00B70A91" w:rsidP="00B70A91"/>
    <w:p w:rsidR="00B855C5" w:rsidRDefault="001D138D" w:rsidP="00B70A91">
      <w:pPr>
        <w:ind w:left="1416" w:firstLine="708"/>
        <w:rPr>
          <w:b/>
          <w:u w:val="single"/>
        </w:rPr>
      </w:pPr>
      <w:r>
        <w:rPr>
          <w:b/>
          <w:u w:val="single"/>
        </w:rPr>
        <w:t>38</w:t>
      </w:r>
      <w:r w:rsidR="00B70A91">
        <w:rPr>
          <w:b/>
          <w:u w:val="single"/>
        </w:rPr>
        <w:t>/2014.(VI.19.) határozat</w:t>
      </w:r>
    </w:p>
    <w:p w:rsidR="00B855C5" w:rsidRDefault="00B855C5" w:rsidP="00B70A91">
      <w:pPr>
        <w:ind w:left="1416" w:firstLine="708"/>
        <w:rPr>
          <w:b/>
          <w:u w:val="single"/>
        </w:rPr>
      </w:pPr>
    </w:p>
    <w:p w:rsidR="00B70A91" w:rsidRDefault="00B855C5" w:rsidP="00B855C5">
      <w:pPr>
        <w:ind w:left="2124"/>
      </w:pPr>
      <w:r>
        <w:t>Máriakálnok Község Önkormányzatának Képviselő-testülete a 2014. június 19-i ülésének napirendjét az alábbiak szerint fogadja el:</w:t>
      </w:r>
    </w:p>
    <w:p w:rsidR="00B855C5" w:rsidRPr="00B855C5" w:rsidRDefault="00B855C5" w:rsidP="00B855C5">
      <w:pPr>
        <w:ind w:left="2124"/>
      </w:pPr>
      <w:r w:rsidRPr="00B855C5">
        <w:t>- Döntés az önkormányzati utak felújításával kapcsolatban beérkezett árajánlatokról</w:t>
      </w:r>
    </w:p>
    <w:p w:rsidR="00B855C5" w:rsidRDefault="00B855C5" w:rsidP="00B855C5">
      <w:pPr>
        <w:ind w:left="2124"/>
        <w:rPr>
          <w:b/>
          <w:u w:val="single"/>
        </w:rPr>
      </w:pPr>
    </w:p>
    <w:p w:rsidR="00B70A91" w:rsidRDefault="00B70A91" w:rsidP="00B70A91">
      <w:pPr>
        <w:ind w:left="1416" w:firstLine="708"/>
        <w:rPr>
          <w:b/>
          <w:u w:val="single"/>
        </w:rPr>
      </w:pPr>
    </w:p>
    <w:p w:rsidR="00E32F39" w:rsidRDefault="00E32F39"/>
    <w:p w:rsidR="00B70A91" w:rsidRDefault="00B70A91" w:rsidP="00B70A9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NAPIRENDI PONT MEGTÁRGYALÁSA</w:t>
      </w:r>
    </w:p>
    <w:p w:rsidR="00B70A91" w:rsidRDefault="00B70A91" w:rsidP="00B70A91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B70A91" w:rsidRPr="00B855C5" w:rsidRDefault="00B70A91" w:rsidP="00B70A91">
      <w:pPr>
        <w:jc w:val="both"/>
      </w:pPr>
      <w:r>
        <w:rPr>
          <w:b/>
        </w:rPr>
        <w:t xml:space="preserve">Dr. Tóásóné Gáspár Emma: </w:t>
      </w:r>
      <w:r w:rsidR="00B855C5">
        <w:t>E</w:t>
      </w:r>
      <w:r w:rsidR="00B855C5" w:rsidRPr="00B855C5">
        <w:t>gyetlen napirendi pontunk van, azonban ez fontosságára tekintettel nem tűr halasztást ezért láttam szükségesnek testületi ülést összehívni. Korábban már beszéltünk az előttünk álló útfelújítási munkákról. Beérkeztek az ajánlatok, melyeket is</w:t>
      </w:r>
      <w:r w:rsidR="00B855C5">
        <w:t>mertetek. Ha nincs senkinek kérdése, akkor f</w:t>
      </w:r>
      <w:r w:rsidRPr="00B855C5">
        <w:t>elteszem szavazásra az alábbi határozati javaslatot:</w:t>
      </w:r>
    </w:p>
    <w:p w:rsidR="00B70A91" w:rsidRDefault="00B70A91" w:rsidP="00B70A9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B855C5" w:rsidRPr="00B855C5" w:rsidRDefault="00B855C5" w:rsidP="00B855C5">
      <w:pPr>
        <w:ind w:left="2832"/>
        <w:jc w:val="both"/>
        <w:rPr>
          <w:i/>
        </w:rPr>
      </w:pPr>
      <w:r w:rsidRPr="00B855C5">
        <w:rPr>
          <w:i/>
        </w:rPr>
        <w:t xml:space="preserve">Máriakálnok Község Önkormányzatának Képviselő-testülete felhatalmazza a polgármestert, hogy a STRABAG Általános Építő Kft. (1117 Budapest, Gábor Dénes utca 2.) nyertes ajánlata alapján az alábbi munkálatokat e vállalattól megrendelje </w:t>
      </w:r>
    </w:p>
    <w:p w:rsidR="00B855C5" w:rsidRPr="00B855C5" w:rsidRDefault="00B855C5" w:rsidP="00B855C5">
      <w:pPr>
        <w:ind w:left="2124" w:firstLine="708"/>
        <w:jc w:val="both"/>
        <w:rPr>
          <w:i/>
        </w:rPr>
      </w:pPr>
      <w:r w:rsidRPr="00B855C5">
        <w:rPr>
          <w:i/>
        </w:rPr>
        <w:t>- Halászi utca javítási munkái (298 m x 4,0 m)</w:t>
      </w:r>
    </w:p>
    <w:p w:rsidR="00B855C5" w:rsidRPr="00B855C5" w:rsidRDefault="00B855C5" w:rsidP="00B855C5">
      <w:pPr>
        <w:ind w:left="2832"/>
        <w:jc w:val="both"/>
        <w:rPr>
          <w:i/>
        </w:rPr>
      </w:pPr>
      <w:r w:rsidRPr="00B855C5">
        <w:rPr>
          <w:i/>
        </w:rPr>
        <w:t>- Kápolna téren buszforduló (400 m2) aszfaltozással és út javítása murvázással (186 m 6,0 m)</w:t>
      </w:r>
    </w:p>
    <w:p w:rsidR="00B855C5" w:rsidRPr="00B855C5" w:rsidRDefault="00B855C5" w:rsidP="00B855C5">
      <w:pPr>
        <w:ind w:left="2832"/>
        <w:jc w:val="both"/>
        <w:rPr>
          <w:i/>
        </w:rPr>
      </w:pPr>
      <w:r w:rsidRPr="00B855C5">
        <w:rPr>
          <w:i/>
        </w:rPr>
        <w:t>- Márai utca merőleges szakaszának burkolat alappal történő ellátása, javítása murvázással (317 m x 4,0 m), Márai utca aszfalt burkolat készítése (230 m x 4,0 m)</w:t>
      </w:r>
    </w:p>
    <w:p w:rsidR="00B855C5" w:rsidRPr="00B855C5" w:rsidRDefault="00B855C5" w:rsidP="00B855C5">
      <w:pPr>
        <w:ind w:left="2124" w:firstLine="708"/>
        <w:jc w:val="both"/>
        <w:rPr>
          <w:i/>
        </w:rPr>
      </w:pPr>
      <w:r w:rsidRPr="00B855C5">
        <w:rPr>
          <w:i/>
        </w:rPr>
        <w:t>- Flórián utca aszfalt burkolat készítése (260 m x 4,0 m)</w:t>
      </w:r>
    </w:p>
    <w:p w:rsidR="00B855C5" w:rsidRPr="00B855C5" w:rsidRDefault="00B855C5" w:rsidP="00B855C5">
      <w:pPr>
        <w:ind w:left="2124" w:firstLine="708"/>
        <w:jc w:val="both"/>
        <w:rPr>
          <w:i/>
        </w:rPr>
      </w:pPr>
      <w:r w:rsidRPr="00B855C5">
        <w:rPr>
          <w:i/>
        </w:rPr>
        <w:lastRenderedPageBreak/>
        <w:t>- Deák utca javítása murvázással (210 m x 4,0 m).</w:t>
      </w:r>
    </w:p>
    <w:p w:rsidR="00B855C5" w:rsidRPr="00B855C5" w:rsidRDefault="00B855C5" w:rsidP="00B855C5">
      <w:pPr>
        <w:ind w:left="2124"/>
        <w:jc w:val="both"/>
        <w:rPr>
          <w:i/>
        </w:rPr>
      </w:pPr>
    </w:p>
    <w:p w:rsidR="00B855C5" w:rsidRPr="00B855C5" w:rsidRDefault="00B855C5" w:rsidP="00B855C5">
      <w:pPr>
        <w:ind w:left="2832"/>
        <w:jc w:val="both"/>
        <w:rPr>
          <w:i/>
        </w:rPr>
      </w:pPr>
      <w:r w:rsidRPr="00B855C5">
        <w:rPr>
          <w:i/>
        </w:rPr>
        <w:t xml:space="preserve">A fenti útfelújítási munkák - 5 % tartalékkeret is tartalmazó – ellenértékének szerződéses összege nettó 16.352.326,- </w:t>
      </w:r>
      <w:proofErr w:type="gramStart"/>
      <w:r w:rsidRPr="00B855C5">
        <w:rPr>
          <w:i/>
        </w:rPr>
        <w:t>Ft</w:t>
      </w:r>
      <w:proofErr w:type="gramEnd"/>
      <w:r w:rsidRPr="00B855C5">
        <w:rPr>
          <w:i/>
        </w:rPr>
        <w:t xml:space="preserve"> azaz bruttó 20.767.454,- Ft, melynek fedezete az Önkormányzat 2014. évi költségvetésben biztosított. A Képviselő-testület felhatalmazza a polgármester a fentieknek megfelelő tartalommal létrejött szerződés aláírására. </w:t>
      </w:r>
    </w:p>
    <w:p w:rsidR="00B855C5" w:rsidRPr="00B855C5" w:rsidRDefault="00B855C5" w:rsidP="00B855C5">
      <w:pPr>
        <w:ind w:left="2124"/>
        <w:jc w:val="both"/>
        <w:rPr>
          <w:i/>
        </w:rPr>
      </w:pPr>
    </w:p>
    <w:p w:rsidR="00B855C5" w:rsidRPr="00B855C5" w:rsidRDefault="00B855C5" w:rsidP="00B855C5">
      <w:pPr>
        <w:ind w:left="2124" w:firstLine="708"/>
        <w:jc w:val="both"/>
        <w:rPr>
          <w:i/>
        </w:rPr>
      </w:pPr>
      <w:r w:rsidRPr="00B855C5">
        <w:rPr>
          <w:i/>
        </w:rPr>
        <w:t>Felelős: Dr. Tóásóné Gáspár Emma polgármester</w:t>
      </w:r>
    </w:p>
    <w:p w:rsidR="00B855C5" w:rsidRPr="00B855C5" w:rsidRDefault="00B855C5" w:rsidP="00B855C5">
      <w:pPr>
        <w:ind w:left="2124" w:firstLine="708"/>
        <w:jc w:val="both"/>
        <w:rPr>
          <w:i/>
        </w:rPr>
      </w:pPr>
      <w:r w:rsidRPr="00B855C5">
        <w:rPr>
          <w:i/>
        </w:rPr>
        <w:t>Határidő: 2014. június 30.</w:t>
      </w:r>
    </w:p>
    <w:p w:rsidR="00B70A91" w:rsidRDefault="00B70A91" w:rsidP="00B70A91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B70A91" w:rsidRDefault="00B70A91" w:rsidP="00B70A91">
      <w:pPr>
        <w:pStyle w:val="Szvegtrzsbehzssal2"/>
        <w:ind w:left="0"/>
        <w:jc w:val="both"/>
        <w:rPr>
          <w:i/>
        </w:rPr>
      </w:pPr>
      <w:r>
        <w:rPr>
          <w:i/>
        </w:rPr>
        <w:t>Máriakálnok Község Önkormányzatának Képviselő-testülete 7 igen (egyhangú) szavazattal az alábbi határozatot hozza:</w:t>
      </w:r>
    </w:p>
    <w:p w:rsidR="00E32F39" w:rsidRDefault="00E32F39"/>
    <w:p w:rsidR="00E32F39" w:rsidRDefault="00E32F39" w:rsidP="00E32F39">
      <w:pPr>
        <w:ind w:left="1416" w:firstLine="708"/>
        <w:rPr>
          <w:b/>
          <w:u w:val="single"/>
        </w:rPr>
      </w:pPr>
      <w:r>
        <w:rPr>
          <w:b/>
          <w:u w:val="single"/>
        </w:rPr>
        <w:t>39/2014.(VI.19.) határozat</w:t>
      </w:r>
    </w:p>
    <w:p w:rsidR="00E32F39" w:rsidRDefault="00E32F39" w:rsidP="00E32F39">
      <w:pPr>
        <w:ind w:left="1416" w:firstLine="708"/>
        <w:rPr>
          <w:b/>
          <w:u w:val="single"/>
        </w:rPr>
      </w:pPr>
    </w:p>
    <w:p w:rsidR="00E32F39" w:rsidRDefault="00E32F39" w:rsidP="00B70A91">
      <w:pPr>
        <w:ind w:left="2832"/>
        <w:jc w:val="both"/>
      </w:pPr>
      <w:r>
        <w:t xml:space="preserve">Máriakálnok Község Önkormányzatának Képviselő-testülete felhatalmazza a polgármestert, hogy a STRABAG Általános Építő Kft. (1117 Budapest, Gábor Dénes utca 2.) nyertes ajánlata alapján az alábbi munkálatokat e vállalattól megrendelje </w:t>
      </w:r>
    </w:p>
    <w:p w:rsidR="00E32F39" w:rsidRDefault="00E32F39" w:rsidP="00B70A91">
      <w:pPr>
        <w:ind w:left="2124" w:firstLine="708"/>
        <w:jc w:val="both"/>
      </w:pPr>
      <w:r>
        <w:t>- Halászi utca javítási munkái (298 m x 4,0 m)</w:t>
      </w:r>
    </w:p>
    <w:p w:rsidR="00E32F39" w:rsidRDefault="00E32F39" w:rsidP="00B70A91">
      <w:pPr>
        <w:ind w:left="2832"/>
        <w:jc w:val="both"/>
      </w:pPr>
      <w:r>
        <w:t>- Kápolna téren buszforduló (400 m2) aszfaltozással és út javítása murvázással (186 m 6,0 m)</w:t>
      </w:r>
    </w:p>
    <w:p w:rsidR="00E32F39" w:rsidRDefault="00E32F39" w:rsidP="00B70A91">
      <w:pPr>
        <w:ind w:left="2832"/>
        <w:jc w:val="both"/>
      </w:pPr>
      <w:r>
        <w:t>- Márai utca merőleges szakaszának burkolat alappal történő ellátása, javítása murvázással (317 m x 4,0 m), Márai utca aszfalt burkolat készítése (230 m x 4,0 m)</w:t>
      </w:r>
    </w:p>
    <w:p w:rsidR="00E32F39" w:rsidRDefault="00E32F39" w:rsidP="00B70A91">
      <w:pPr>
        <w:ind w:left="2124" w:firstLine="708"/>
        <w:jc w:val="both"/>
      </w:pPr>
      <w:r>
        <w:t>- Flórián utca aszfalt burkolat készítése (260 m x 4,0 m)</w:t>
      </w:r>
    </w:p>
    <w:p w:rsidR="00E32F39" w:rsidRDefault="00E32F39" w:rsidP="00B70A91">
      <w:pPr>
        <w:ind w:left="2124" w:firstLine="708"/>
        <w:jc w:val="both"/>
      </w:pPr>
      <w:r>
        <w:t>- Deák utca javítása murvázással (210 m x 4,0 m).</w:t>
      </w:r>
    </w:p>
    <w:p w:rsidR="00E32F39" w:rsidRDefault="00E32F39" w:rsidP="00E32F39">
      <w:pPr>
        <w:ind w:left="2124"/>
        <w:jc w:val="both"/>
      </w:pPr>
    </w:p>
    <w:p w:rsidR="00E32F39" w:rsidRDefault="00E32F39" w:rsidP="00B70A91">
      <w:pPr>
        <w:ind w:left="2832"/>
        <w:jc w:val="both"/>
      </w:pPr>
      <w:r>
        <w:t xml:space="preserve">A fenti útfelújítási munkák - 5 % tartalékkeret is tartalmazó – ellenértékének szerződéses összege nettó 16.352.326,- </w:t>
      </w:r>
      <w:proofErr w:type="gramStart"/>
      <w:r>
        <w:t>Ft</w:t>
      </w:r>
      <w:proofErr w:type="gramEnd"/>
      <w:r>
        <w:t xml:space="preserve"> azaz bruttó 20.767.454,- Ft, melynek fedezete az Önkormányzat 2014. évi költségvetésben biztosított. A Képviselő-testület felhatalmazza a polgármester a fentieknek megfelelő tartalommal létrejött szerződés aláírására. </w:t>
      </w:r>
    </w:p>
    <w:p w:rsidR="00E32F39" w:rsidRDefault="00E32F39" w:rsidP="00E32F39">
      <w:pPr>
        <w:ind w:left="2124"/>
        <w:jc w:val="both"/>
      </w:pPr>
    </w:p>
    <w:p w:rsidR="00E32F39" w:rsidRDefault="00E32F39" w:rsidP="00B70A91">
      <w:pPr>
        <w:ind w:left="2124" w:firstLine="708"/>
        <w:jc w:val="both"/>
      </w:pPr>
      <w:r>
        <w:t>Felelős: Dr. Tóásóné Gáspár Emma polgármester</w:t>
      </w:r>
    </w:p>
    <w:p w:rsidR="00E32F39" w:rsidRDefault="00E32F39" w:rsidP="00B70A91">
      <w:pPr>
        <w:ind w:left="2124" w:firstLine="708"/>
        <w:jc w:val="both"/>
      </w:pPr>
      <w:r>
        <w:t>Határidő: 2014. június 30.</w:t>
      </w:r>
    </w:p>
    <w:p w:rsidR="00E32F39" w:rsidRDefault="00E32F39"/>
    <w:p w:rsidR="00E32F39" w:rsidRDefault="00E32F39"/>
    <w:p w:rsidR="00E32F39" w:rsidRDefault="00E32F39" w:rsidP="00E32F39">
      <w:pPr>
        <w:jc w:val="both"/>
      </w:pPr>
      <w:r>
        <w:t xml:space="preserve">Egyéb napirendi pont nem volt, így a polgármester az ülést </w:t>
      </w:r>
      <w:r>
        <w:rPr>
          <w:b/>
        </w:rPr>
        <w:t xml:space="preserve">16.45 órakor </w:t>
      </w:r>
      <w:r>
        <w:t>bezárta.</w:t>
      </w:r>
    </w:p>
    <w:p w:rsidR="00E32F39" w:rsidRDefault="00E32F39" w:rsidP="00E32F39">
      <w:pPr>
        <w:jc w:val="both"/>
      </w:pPr>
    </w:p>
    <w:p w:rsidR="00E32F39" w:rsidRDefault="00E32F39" w:rsidP="00E32F39">
      <w:pPr>
        <w:jc w:val="both"/>
      </w:pPr>
      <w:r>
        <w:t xml:space="preserve"> </w:t>
      </w:r>
    </w:p>
    <w:p w:rsidR="00E32F39" w:rsidRDefault="00E32F39" w:rsidP="00E32F39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6"/>
      </w:tblGrid>
      <w:tr w:rsidR="00E32F39" w:rsidTr="00776112">
        <w:trPr>
          <w:trHeight w:val="270"/>
        </w:trPr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2F39" w:rsidRDefault="00E32F39" w:rsidP="00776112">
            <w:pPr>
              <w:jc w:val="center"/>
            </w:pPr>
            <w:proofErr w:type="spellStart"/>
            <w:r>
              <w:t>Kmf</w:t>
            </w:r>
            <w:proofErr w:type="spellEnd"/>
            <w:r>
              <w:t>.</w:t>
            </w:r>
          </w:p>
        </w:tc>
      </w:tr>
      <w:tr w:rsidR="00E32F39" w:rsidTr="00776112">
        <w:trPr>
          <w:trHeight w:val="27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2F39" w:rsidRDefault="00E32F39" w:rsidP="00776112">
            <w:pPr>
              <w:jc w:val="center"/>
            </w:pPr>
            <w:r>
              <w:t>Dr. Tóásóné Gáspár Emma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2F39" w:rsidRDefault="00E32F39" w:rsidP="00776112">
            <w:pPr>
              <w:jc w:val="center"/>
            </w:pPr>
            <w:r>
              <w:t>dr. Kránitz Péter</w:t>
            </w:r>
          </w:p>
        </w:tc>
      </w:tr>
      <w:tr w:rsidR="00E32F39" w:rsidTr="00776112">
        <w:trPr>
          <w:trHeight w:val="285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2F39" w:rsidRDefault="00E32F39" w:rsidP="00776112">
            <w:pPr>
              <w:jc w:val="center"/>
            </w:pPr>
            <w:r>
              <w:t>polgármester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2F39" w:rsidRDefault="00E32F39" w:rsidP="00776112">
            <w:pPr>
              <w:jc w:val="center"/>
            </w:pPr>
            <w:r>
              <w:t>jegyző</w:t>
            </w:r>
          </w:p>
        </w:tc>
      </w:tr>
    </w:tbl>
    <w:p w:rsidR="00E32F39" w:rsidRDefault="00E32F39"/>
    <w:sectPr w:rsidR="00E3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9"/>
    <w:rsid w:val="001D138D"/>
    <w:rsid w:val="00266440"/>
    <w:rsid w:val="00B70A91"/>
    <w:rsid w:val="00B855C5"/>
    <w:rsid w:val="00CF1669"/>
    <w:rsid w:val="00E3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32F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behzssal2Char">
    <w:name w:val="Szövegtörzs behúzással 2 Char"/>
    <w:basedOn w:val="Bekezdsalapbettpusa"/>
    <w:link w:val="Szvegtrzsbehzssal2"/>
    <w:rsid w:val="00B70A91"/>
    <w:rPr>
      <w:rFonts w:ascii="Times New Roman" w:eastAsia="Times New Roman" w:hAnsi="Times New Roman" w:cs="Times New Roman"/>
      <w:color w:val="00000A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B70A91"/>
    <w:pPr>
      <w:suppressAutoHyphens w:val="0"/>
      <w:ind w:left="4956"/>
    </w:pPr>
    <w:rPr>
      <w:szCs w:val="20"/>
      <w:lang w:eastAsia="hu-HU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B70A9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incstrkz">
    <w:name w:val="No Spacing"/>
    <w:rsid w:val="00B70A91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32F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behzssal2Char">
    <w:name w:val="Szövegtörzs behúzással 2 Char"/>
    <w:basedOn w:val="Bekezdsalapbettpusa"/>
    <w:link w:val="Szvegtrzsbehzssal2"/>
    <w:rsid w:val="00B70A91"/>
    <w:rPr>
      <w:rFonts w:ascii="Times New Roman" w:eastAsia="Times New Roman" w:hAnsi="Times New Roman" w:cs="Times New Roman"/>
      <w:color w:val="00000A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B70A91"/>
    <w:pPr>
      <w:suppressAutoHyphens w:val="0"/>
      <w:ind w:left="4956"/>
    </w:pPr>
    <w:rPr>
      <w:szCs w:val="20"/>
      <w:lang w:eastAsia="hu-HU"/>
    </w:rPr>
  </w:style>
  <w:style w:type="character" w:customStyle="1" w:styleId="Szvegtrzsbehzssal2Char1">
    <w:name w:val="Szövegtörzs behúzással 2 Char1"/>
    <w:basedOn w:val="Bekezdsalapbettpusa"/>
    <w:uiPriority w:val="99"/>
    <w:semiHidden/>
    <w:rsid w:val="00B70A9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incstrkz">
    <w:name w:val="No Spacing"/>
    <w:rsid w:val="00B70A91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VS01</dc:creator>
  <cp:lastModifiedBy>VS01</cp:lastModifiedBy>
  <cp:revision>2</cp:revision>
  <cp:lastPrinted>2014-07-09T13:14:00Z</cp:lastPrinted>
  <dcterms:created xsi:type="dcterms:W3CDTF">2014-07-09T13:22:00Z</dcterms:created>
  <dcterms:modified xsi:type="dcterms:W3CDTF">2014-07-09T13:22:00Z</dcterms:modified>
</cp:coreProperties>
</file>